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D9C" w:rsidRDefault="00842D9C" w:rsidP="00842D9C">
      <w:bookmarkStart w:id="0" w:name="_GoBack"/>
      <w:bookmarkEnd w:id="0"/>
    </w:p>
    <w:p w:rsidR="00842D9C" w:rsidRDefault="00842D9C" w:rsidP="00842D9C"/>
    <w:p w:rsidR="00842D9C" w:rsidRDefault="00842D9C" w:rsidP="00842D9C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4971415</wp:posOffset>
            </wp:positionH>
            <wp:positionV relativeFrom="paragraph">
              <wp:posOffset>9525</wp:posOffset>
            </wp:positionV>
            <wp:extent cx="1266825" cy="1228725"/>
            <wp:effectExtent l="0" t="0" r="9525" b="9525"/>
            <wp:wrapTight wrapText="bothSides">
              <wp:wrapPolygon edited="0">
                <wp:start x="0" y="0"/>
                <wp:lineTo x="0" y="21433"/>
                <wp:lineTo x="21438" y="21433"/>
                <wp:lineTo x="21438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276225</wp:posOffset>
            </wp:positionH>
            <wp:positionV relativeFrom="margin">
              <wp:posOffset>171450</wp:posOffset>
            </wp:positionV>
            <wp:extent cx="1400175" cy="514350"/>
            <wp:effectExtent l="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2D9C" w:rsidRDefault="00842D9C" w:rsidP="00842D9C"/>
    <w:p w:rsidR="00842D9C" w:rsidRDefault="00842D9C" w:rsidP="00842D9C"/>
    <w:p w:rsidR="00842D9C" w:rsidRDefault="00842D9C" w:rsidP="00842D9C"/>
    <w:p w:rsidR="00842D9C" w:rsidRDefault="00842D9C" w:rsidP="00842D9C"/>
    <w:p w:rsidR="00842D9C" w:rsidRDefault="00842D9C" w:rsidP="00842D9C"/>
    <w:p w:rsidR="00842D9C" w:rsidRDefault="00842D9C" w:rsidP="00842D9C"/>
    <w:p w:rsidR="00842D9C" w:rsidRDefault="00842D9C" w:rsidP="00842D9C"/>
    <w:p w:rsidR="00842D9C" w:rsidRDefault="00842D9C" w:rsidP="00842D9C"/>
    <w:tbl>
      <w:tblPr>
        <w:tblW w:w="0" w:type="auto"/>
        <w:tblInd w:w="1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87"/>
      </w:tblGrid>
      <w:tr w:rsidR="00842D9C" w:rsidTr="004C407C">
        <w:tc>
          <w:tcPr>
            <w:tcW w:w="7087" w:type="dxa"/>
          </w:tcPr>
          <w:p w:rsidR="00842D9C" w:rsidRDefault="00842D9C" w:rsidP="004C407C"/>
          <w:p w:rsidR="00842D9C" w:rsidRDefault="00842D9C" w:rsidP="004C407C">
            <w:pPr>
              <w:pStyle w:val="Ttulo8"/>
            </w:pPr>
            <w:r>
              <w:t>ELECCIONES AL CONSEJO ESCOLAR 2018</w:t>
            </w:r>
          </w:p>
          <w:p w:rsidR="00842D9C" w:rsidRDefault="00842D9C" w:rsidP="004C407C"/>
        </w:tc>
      </w:tr>
    </w:tbl>
    <w:p w:rsidR="00842D9C" w:rsidRDefault="00842D9C" w:rsidP="00842D9C"/>
    <w:p w:rsidR="00842D9C" w:rsidRDefault="00842D9C" w:rsidP="00842D9C"/>
    <w:p w:rsidR="00842D9C" w:rsidRDefault="00842D9C" w:rsidP="00842D9C"/>
    <w:p w:rsidR="00842D9C" w:rsidRDefault="00842D9C" w:rsidP="00842D9C">
      <w:pPr>
        <w:jc w:val="both"/>
        <w:rPr>
          <w:sz w:val="24"/>
        </w:rPr>
      </w:pPr>
      <w:r>
        <w:tab/>
      </w:r>
      <w:r>
        <w:rPr>
          <w:sz w:val="24"/>
        </w:rPr>
        <w:t xml:space="preserve">La Junta Electoral del Centro recuerda a todos los padres/madres de alumnos/as del colegio que el próximo jueves día </w:t>
      </w:r>
      <w:r w:rsidRPr="00266C00">
        <w:rPr>
          <w:b/>
          <w:sz w:val="24"/>
        </w:rPr>
        <w:t>13</w:t>
      </w:r>
      <w:r>
        <w:rPr>
          <w:b/>
          <w:sz w:val="24"/>
        </w:rPr>
        <w:t xml:space="preserve"> de diciembre de 2018,</w:t>
      </w:r>
      <w:r>
        <w:rPr>
          <w:sz w:val="24"/>
        </w:rPr>
        <w:t xml:space="preserve"> de </w:t>
      </w:r>
      <w:r>
        <w:rPr>
          <w:b/>
          <w:sz w:val="24"/>
        </w:rPr>
        <w:t>16:00 horas a  18:30 horas,</w:t>
      </w:r>
      <w:r>
        <w:rPr>
          <w:sz w:val="24"/>
        </w:rPr>
        <w:t xml:space="preserve"> se celebrarán las elecciones de los representantes de los padres/madres en el Consejo Escolar del Centro. Las votaciones tendrán lugar en la Biblioteca del centro.</w:t>
      </w:r>
    </w:p>
    <w:p w:rsidR="00842D9C" w:rsidRDefault="00842D9C" w:rsidP="00842D9C">
      <w:pPr>
        <w:pStyle w:val="Ttulo2"/>
      </w:pPr>
    </w:p>
    <w:p w:rsidR="00842D9C" w:rsidRDefault="00842D9C" w:rsidP="00842D9C">
      <w:pPr>
        <w:pStyle w:val="Ttulo2"/>
      </w:pPr>
      <w:r>
        <w:t>NORMAS ELECTORALES</w:t>
      </w:r>
    </w:p>
    <w:p w:rsidR="00842D9C" w:rsidRDefault="00842D9C" w:rsidP="00842D9C">
      <w:pPr>
        <w:jc w:val="both"/>
        <w:rPr>
          <w:lang w:val="es-ES_tradnl"/>
        </w:rPr>
      </w:pPr>
    </w:p>
    <w:p w:rsidR="00842D9C" w:rsidRPr="0036603C" w:rsidRDefault="00842D9C" w:rsidP="00842D9C">
      <w:pPr>
        <w:numPr>
          <w:ilvl w:val="0"/>
          <w:numId w:val="2"/>
        </w:numPr>
        <w:jc w:val="both"/>
        <w:rPr>
          <w:b/>
          <w:sz w:val="24"/>
        </w:rPr>
      </w:pPr>
      <w:r>
        <w:rPr>
          <w:sz w:val="24"/>
        </w:rPr>
        <w:t xml:space="preserve">Son electores todos los padres/madres de alumnos/as matriculados/as en el colegio </w:t>
      </w:r>
      <w:r>
        <w:rPr>
          <w:b/>
          <w:sz w:val="24"/>
        </w:rPr>
        <w:t>(pueden votar ambos)</w:t>
      </w:r>
    </w:p>
    <w:p w:rsidR="00842D9C" w:rsidRDefault="00842D9C" w:rsidP="00842D9C">
      <w:pPr>
        <w:numPr>
          <w:ilvl w:val="0"/>
          <w:numId w:val="2"/>
        </w:numPr>
        <w:jc w:val="both"/>
        <w:rPr>
          <w:sz w:val="22"/>
          <w:lang w:val="es-ES_tradnl"/>
        </w:rPr>
      </w:pPr>
      <w:r>
        <w:rPr>
          <w:sz w:val="22"/>
          <w:lang w:val="es-ES_tradnl"/>
        </w:rPr>
        <w:t xml:space="preserve">El voto será directo, secreto y no delegable. Cada elector/a hará constar en su papeleta </w:t>
      </w:r>
      <w:r>
        <w:rPr>
          <w:sz w:val="22"/>
          <w:u w:val="single"/>
          <w:lang w:val="es-ES_tradnl"/>
        </w:rPr>
        <w:t>un máximo de tres nombres</w:t>
      </w:r>
      <w:r>
        <w:rPr>
          <w:sz w:val="22"/>
          <w:lang w:val="es-ES_tradnl"/>
        </w:rPr>
        <w:t xml:space="preserve">, </w:t>
      </w:r>
      <w:r w:rsidRPr="0080501B">
        <w:rPr>
          <w:b/>
          <w:sz w:val="22"/>
          <w:lang w:val="es-ES_tradnl"/>
        </w:rPr>
        <w:t>debiendo acreditar su identidad mediante la presentación del D.N.I.</w:t>
      </w:r>
      <w:r>
        <w:rPr>
          <w:b/>
          <w:sz w:val="22"/>
          <w:lang w:val="es-ES_tradnl"/>
        </w:rPr>
        <w:t>, N.I.E. o pasaporte.</w:t>
      </w:r>
    </w:p>
    <w:p w:rsidR="00842D9C" w:rsidRDefault="00842D9C" w:rsidP="00842D9C">
      <w:pPr>
        <w:numPr>
          <w:ilvl w:val="0"/>
          <w:numId w:val="2"/>
        </w:numPr>
        <w:jc w:val="both"/>
        <w:rPr>
          <w:sz w:val="22"/>
          <w:lang w:val="es-ES_tradnl"/>
        </w:rPr>
      </w:pPr>
      <w:r>
        <w:rPr>
          <w:sz w:val="22"/>
          <w:lang w:val="es-ES_tradnl"/>
        </w:rPr>
        <w:t>Los padres/madres que lo deseen podrán votar por correo. Los votantes que utilicen este procedimiento deberán prever que las cartas lleguen antes del escrutinio. El voto en sobre cerrado se dirigirá a la Mesa Electoral con la dirección del colegio y deberá contener fotocopia  del D.N.I. y la papeleta habilitada para la votación (las papeletas se pueden recoger en Secretaría o bien descargar de nuestra página web o de la página web del AMPA</w:t>
      </w:r>
    </w:p>
    <w:p w:rsidR="00842D9C" w:rsidRPr="00266C00" w:rsidRDefault="00842D9C" w:rsidP="00842D9C">
      <w:pPr>
        <w:ind w:left="720"/>
        <w:jc w:val="both"/>
        <w:rPr>
          <w:b/>
          <w:sz w:val="22"/>
          <w:lang w:val="es-ES_tradnl"/>
        </w:rPr>
      </w:pPr>
      <w:r w:rsidRPr="00266C00">
        <w:rPr>
          <w:b/>
          <w:sz w:val="22"/>
          <w:lang w:val="es-ES_tradnl"/>
        </w:rPr>
        <w:t>Dirección: CEIP Antonio Buero Vallejo (Mesa Electoral)  C/ Vizcaya, 28   28701 San Sebastián de los Reyes.</w:t>
      </w:r>
    </w:p>
    <w:p w:rsidR="00842D9C" w:rsidRDefault="00842D9C" w:rsidP="00842D9C">
      <w:pPr>
        <w:numPr>
          <w:ilvl w:val="0"/>
          <w:numId w:val="2"/>
        </w:numPr>
        <w:jc w:val="both"/>
        <w:rPr>
          <w:sz w:val="22"/>
          <w:lang w:val="es-ES_tradnl"/>
        </w:rPr>
      </w:pPr>
      <w:r>
        <w:rPr>
          <w:sz w:val="22"/>
          <w:lang w:val="es-ES_tradnl"/>
        </w:rPr>
        <w:t>Podrán actuar como supervisores/as de la votación padres/madres de alumnos/as propuestos por la AMPA del centro o avalados/as por la firma de diez electores/as.</w:t>
      </w:r>
    </w:p>
    <w:p w:rsidR="00842D9C" w:rsidRDefault="00842D9C" w:rsidP="00842D9C">
      <w:pPr>
        <w:numPr>
          <w:ilvl w:val="0"/>
          <w:numId w:val="2"/>
        </w:numPr>
        <w:jc w:val="both"/>
        <w:rPr>
          <w:sz w:val="22"/>
          <w:lang w:val="es-ES_tradnl"/>
        </w:rPr>
      </w:pPr>
      <w:r>
        <w:rPr>
          <w:sz w:val="22"/>
          <w:lang w:val="es-ES_tradnl"/>
        </w:rPr>
        <w:t>Cualquier duda al respecto se atenderá en la secretaría del centro.</w:t>
      </w:r>
    </w:p>
    <w:p w:rsidR="00842D9C" w:rsidRDefault="00842D9C" w:rsidP="00842D9C">
      <w:pPr>
        <w:jc w:val="both"/>
        <w:rPr>
          <w:lang w:val="es-ES_tradnl"/>
        </w:rPr>
      </w:pPr>
    </w:p>
    <w:p w:rsidR="00842D9C" w:rsidRDefault="00842D9C" w:rsidP="00842D9C">
      <w:pPr>
        <w:jc w:val="center"/>
        <w:rPr>
          <w:b/>
          <w:sz w:val="24"/>
          <w:lang w:val="es-ES_tradnl"/>
        </w:rPr>
      </w:pPr>
    </w:p>
    <w:p w:rsidR="00842D9C" w:rsidRDefault="00842D9C" w:rsidP="00842D9C">
      <w:pPr>
        <w:pStyle w:val="Textoindependiente2"/>
      </w:pPr>
      <w:r>
        <w:t>RELACIÓN NOMINAL DE PADRES / MADRES PROCLAMADOS/AS CANDIDATOS/AS AL CONSEJO ESCOLAR POR LA JUNTA ELECTORAL</w:t>
      </w:r>
    </w:p>
    <w:p w:rsidR="00842D9C" w:rsidRDefault="00842D9C" w:rsidP="00842D9C">
      <w:pPr>
        <w:jc w:val="both"/>
        <w:rPr>
          <w:sz w:val="24"/>
        </w:rPr>
      </w:pPr>
    </w:p>
    <w:p w:rsidR="00842D9C" w:rsidRDefault="00842D9C" w:rsidP="00842D9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Chaparro García, Ángeles</w:t>
      </w:r>
    </w:p>
    <w:p w:rsidR="00842D9C" w:rsidRDefault="00842D9C" w:rsidP="00842D9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De las Heras Campos, Mª José</w:t>
      </w:r>
    </w:p>
    <w:p w:rsidR="00842D9C" w:rsidRDefault="00842D9C" w:rsidP="00842D9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García Pinto, Estrella</w:t>
      </w:r>
    </w:p>
    <w:p w:rsidR="00842D9C" w:rsidRDefault="00842D9C" w:rsidP="00842D9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González Nuño, Mónica</w:t>
      </w:r>
    </w:p>
    <w:p w:rsidR="00842D9C" w:rsidRDefault="00842D9C" w:rsidP="00842D9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Jiménez Gutiérrez, Mirian</w:t>
      </w:r>
    </w:p>
    <w:p w:rsidR="00842D9C" w:rsidRPr="003B0042" w:rsidRDefault="00842D9C" w:rsidP="00842D9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Rubio Rodríguez, Noelia</w:t>
      </w:r>
    </w:p>
    <w:p w:rsidR="00842D9C" w:rsidRDefault="00842D9C" w:rsidP="00842D9C">
      <w:pPr>
        <w:jc w:val="center"/>
        <w:rPr>
          <w:b/>
          <w:sz w:val="24"/>
          <w:lang w:val="es-ES_tradnl"/>
        </w:rPr>
      </w:pPr>
    </w:p>
    <w:p w:rsidR="00842D9C" w:rsidRDefault="00842D9C" w:rsidP="00842D9C">
      <w:pPr>
        <w:jc w:val="center"/>
        <w:rPr>
          <w:b/>
          <w:sz w:val="24"/>
          <w:lang w:val="es-ES_tradnl"/>
        </w:rPr>
      </w:pPr>
    </w:p>
    <w:p w:rsidR="00842D9C" w:rsidRDefault="00842D9C" w:rsidP="00842D9C">
      <w:pPr>
        <w:jc w:val="center"/>
        <w:rPr>
          <w:b/>
          <w:sz w:val="24"/>
          <w:lang w:val="es-ES_tradnl"/>
        </w:rPr>
      </w:pPr>
      <w:r>
        <w:rPr>
          <w:b/>
          <w:sz w:val="24"/>
          <w:lang w:val="es-ES_tradnl"/>
        </w:rPr>
        <w:t>San Sebastián de los Reyes, 3 de diciembre de 2018</w:t>
      </w:r>
    </w:p>
    <w:p w:rsidR="00842D9C" w:rsidRDefault="00842D9C" w:rsidP="00842D9C">
      <w:pPr>
        <w:pStyle w:val="Ttulo1"/>
      </w:pPr>
      <w:r>
        <w:t>LA JUNTA ELECTORAL</w:t>
      </w:r>
    </w:p>
    <w:p w:rsidR="00842D9C" w:rsidRDefault="00842D9C" w:rsidP="00842D9C">
      <w:pPr>
        <w:jc w:val="both"/>
        <w:rPr>
          <w:sz w:val="24"/>
        </w:rPr>
      </w:pPr>
    </w:p>
    <w:p w:rsidR="00842D9C" w:rsidRDefault="00842D9C" w:rsidP="00842D9C">
      <w:pPr>
        <w:jc w:val="both"/>
        <w:rPr>
          <w:sz w:val="24"/>
        </w:rPr>
      </w:pPr>
    </w:p>
    <w:p w:rsidR="009E1EF7" w:rsidRDefault="007B1F38"/>
    <w:sectPr w:rsidR="009E1EF7">
      <w:pgSz w:w="11907" w:h="16840" w:code="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15311"/>
    <w:multiLevelType w:val="singleLevel"/>
    <w:tmpl w:val="072C6910"/>
    <w:lvl w:ilvl="0">
      <w:numFmt w:val="bullet"/>
      <w:lvlText w:val=""/>
      <w:lvlJc w:val="left"/>
      <w:pPr>
        <w:tabs>
          <w:tab w:val="num" w:pos="2490"/>
        </w:tabs>
        <w:ind w:left="2490" w:hanging="360"/>
      </w:pPr>
      <w:rPr>
        <w:rFonts w:ascii="Symbol" w:hAnsi="Symbol" w:hint="default"/>
      </w:rPr>
    </w:lvl>
  </w:abstractNum>
  <w:abstractNum w:abstractNumId="1">
    <w:nsid w:val="5B18035E"/>
    <w:multiLevelType w:val="hybridMultilevel"/>
    <w:tmpl w:val="B28AE010"/>
    <w:lvl w:ilvl="0" w:tplc="731A1E1E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D9C"/>
    <w:rsid w:val="00312078"/>
    <w:rsid w:val="0061542A"/>
    <w:rsid w:val="007B1F38"/>
    <w:rsid w:val="0084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842D9C"/>
    <w:pPr>
      <w:keepNext/>
      <w:jc w:val="center"/>
      <w:outlineLvl w:val="0"/>
    </w:pPr>
    <w:rPr>
      <w:b/>
      <w:sz w:val="24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842D9C"/>
    <w:pPr>
      <w:keepNext/>
      <w:jc w:val="center"/>
      <w:outlineLvl w:val="1"/>
    </w:pPr>
    <w:rPr>
      <w:b/>
      <w:sz w:val="24"/>
      <w:u w:val="single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842D9C"/>
    <w:pPr>
      <w:keepNext/>
      <w:jc w:val="center"/>
      <w:outlineLvl w:val="7"/>
    </w:pPr>
    <w:rPr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42D9C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842D9C"/>
    <w:rPr>
      <w:rFonts w:ascii="Times New Roman" w:eastAsia="Times New Roman" w:hAnsi="Times New Roman" w:cs="Times New Roman"/>
      <w:b/>
      <w:sz w:val="24"/>
      <w:szCs w:val="20"/>
      <w:u w:val="single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842D9C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842D9C"/>
    <w:pPr>
      <w:spacing w:line="480" w:lineRule="auto"/>
      <w:jc w:val="center"/>
    </w:pPr>
    <w:rPr>
      <w:b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842D9C"/>
    <w:rPr>
      <w:rFonts w:ascii="Times New Roman" w:eastAsia="Times New Roman" w:hAnsi="Times New Roman" w:cs="Times New Roman"/>
      <w:b/>
      <w:sz w:val="24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842D9C"/>
    <w:pPr>
      <w:keepNext/>
      <w:jc w:val="center"/>
      <w:outlineLvl w:val="0"/>
    </w:pPr>
    <w:rPr>
      <w:b/>
      <w:sz w:val="24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842D9C"/>
    <w:pPr>
      <w:keepNext/>
      <w:jc w:val="center"/>
      <w:outlineLvl w:val="1"/>
    </w:pPr>
    <w:rPr>
      <w:b/>
      <w:sz w:val="24"/>
      <w:u w:val="single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842D9C"/>
    <w:pPr>
      <w:keepNext/>
      <w:jc w:val="center"/>
      <w:outlineLvl w:val="7"/>
    </w:pPr>
    <w:rPr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42D9C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842D9C"/>
    <w:rPr>
      <w:rFonts w:ascii="Times New Roman" w:eastAsia="Times New Roman" w:hAnsi="Times New Roman" w:cs="Times New Roman"/>
      <w:b/>
      <w:sz w:val="24"/>
      <w:szCs w:val="20"/>
      <w:u w:val="single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842D9C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842D9C"/>
    <w:pPr>
      <w:spacing w:line="480" w:lineRule="auto"/>
      <w:jc w:val="center"/>
    </w:pPr>
    <w:rPr>
      <w:b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842D9C"/>
    <w:rPr>
      <w:rFonts w:ascii="Times New Roman" w:eastAsia="Times New Roman" w:hAnsi="Times New Roman" w:cs="Times New Roman"/>
      <w:b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EDUCALOGIN</dc:creator>
  <cp:lastModifiedBy>Angeles Chaparro</cp:lastModifiedBy>
  <cp:revision>2</cp:revision>
  <dcterms:created xsi:type="dcterms:W3CDTF">2018-12-10T08:21:00Z</dcterms:created>
  <dcterms:modified xsi:type="dcterms:W3CDTF">2018-12-10T08:21:00Z</dcterms:modified>
</cp:coreProperties>
</file>